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48F" w:rsidRDefault="0049548F">
      <w:pPr>
        <w:jc w:val="both"/>
        <w:outlineLvl w:val="0"/>
      </w:pPr>
    </w:p>
    <w:p w:rsidR="0049548F" w:rsidRDefault="0049548F">
      <w:pPr>
        <w:jc w:val="center"/>
        <w:outlineLvl w:val="0"/>
        <w:rPr>
          <w:b/>
          <w:bCs/>
        </w:rPr>
      </w:pPr>
      <w:bookmarkStart w:id="0" w:name="Par1"/>
      <w:bookmarkEnd w:id="0"/>
      <w:r>
        <w:rPr>
          <w:b/>
          <w:bCs/>
        </w:rPr>
        <w:t>МИНИСТЕРСТВО ЗДРАВООХРАНЕНИЯ И СОЦИАЛЬНОГО РАЗВИТИЯ</w:t>
      </w:r>
    </w:p>
    <w:p w:rsidR="0049548F" w:rsidRDefault="0049548F">
      <w:pPr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49548F" w:rsidRDefault="0049548F">
      <w:pPr>
        <w:jc w:val="center"/>
        <w:rPr>
          <w:b/>
          <w:bCs/>
        </w:rPr>
      </w:pPr>
    </w:p>
    <w:p w:rsidR="0049548F" w:rsidRDefault="0049548F">
      <w:pPr>
        <w:jc w:val="center"/>
        <w:rPr>
          <w:b/>
          <w:bCs/>
        </w:rPr>
      </w:pPr>
      <w:r>
        <w:rPr>
          <w:b/>
          <w:bCs/>
        </w:rPr>
        <w:t>ПРИКАЗ</w:t>
      </w:r>
    </w:p>
    <w:p w:rsidR="0049548F" w:rsidRDefault="0049548F">
      <w:pPr>
        <w:jc w:val="center"/>
        <w:rPr>
          <w:b/>
          <w:bCs/>
        </w:rPr>
      </w:pPr>
      <w:r>
        <w:rPr>
          <w:b/>
          <w:bCs/>
        </w:rPr>
        <w:t>от 11 января 2007 г. N 22</w:t>
      </w:r>
    </w:p>
    <w:p w:rsidR="0049548F" w:rsidRDefault="0049548F">
      <w:pPr>
        <w:jc w:val="center"/>
        <w:rPr>
          <w:b/>
          <w:bCs/>
        </w:rPr>
      </w:pPr>
    </w:p>
    <w:p w:rsidR="0049548F" w:rsidRDefault="0049548F">
      <w:pPr>
        <w:jc w:val="center"/>
        <w:rPr>
          <w:b/>
          <w:bCs/>
        </w:rPr>
      </w:pPr>
      <w:r>
        <w:rPr>
          <w:b/>
          <w:bCs/>
        </w:rPr>
        <w:t>ОБ УТВЕРЖДЕНИИ СТАНДАРТА МЕДИЦИНСКОЙ ПОМОЩИ</w:t>
      </w:r>
    </w:p>
    <w:p w:rsidR="0049548F" w:rsidRDefault="0049548F">
      <w:pPr>
        <w:jc w:val="center"/>
        <w:rPr>
          <w:b/>
          <w:bCs/>
        </w:rPr>
      </w:pPr>
      <w:r>
        <w:rPr>
          <w:b/>
          <w:bCs/>
        </w:rPr>
        <w:t>БОЛЬНЫМ ПРИ ВАРИКОЗНОМ РАСШИРЕНИИ ВЕН МОШОНКИ</w:t>
      </w:r>
    </w:p>
    <w:p w:rsidR="0049548F" w:rsidRDefault="0049548F">
      <w:pPr>
        <w:jc w:val="center"/>
        <w:rPr>
          <w:b/>
          <w:bCs/>
        </w:rPr>
      </w:pPr>
      <w:r>
        <w:rPr>
          <w:b/>
          <w:bCs/>
        </w:rPr>
        <w:t>(ПРИ ОКАЗАНИИ СПЕЦИАЛИЗИРОВАННОЙ ПОМОЩИ)</w:t>
      </w:r>
    </w:p>
    <w:p w:rsidR="0049548F" w:rsidRDefault="0049548F">
      <w:pPr>
        <w:jc w:val="center"/>
      </w:pPr>
    </w:p>
    <w:p w:rsidR="0049548F" w:rsidRDefault="0049548F">
      <w:pPr>
        <w:ind w:firstLine="540"/>
        <w:jc w:val="both"/>
      </w:pPr>
      <w:proofErr w:type="gramStart"/>
      <w:r>
        <w:t xml:space="preserve">В соответствии со </w:t>
      </w:r>
      <w:hyperlink r:id="rId4" w:history="1">
        <w:r>
          <w:rPr>
            <w:color w:val="0000FF"/>
          </w:rPr>
          <w:t>ст. 40</w:t>
        </w:r>
      </w:hyperlink>
      <w:r>
        <w:t xml:space="preserve"> Основ законодательства Российской Федерации об охране здоровья граждан от 22 июля 1993 г. N 5487-1 (Ведомости Съезда народных депутатов Российской Федерации и Верховного Совета Российской Федерации, 1993, N 33, ст. 1318; Собрание законодательства Российской Федерации, 2003, N 2, ст. 167; 2004, N 35, ст. 3607) приказываю:</w:t>
      </w:r>
      <w:proofErr w:type="gramEnd"/>
    </w:p>
    <w:p w:rsidR="0049548F" w:rsidRDefault="0049548F">
      <w:pPr>
        <w:ind w:firstLine="540"/>
        <w:jc w:val="both"/>
      </w:pPr>
      <w:r>
        <w:t xml:space="preserve">1. Утвердить прилагаемый </w:t>
      </w:r>
      <w:hyperlink w:anchor="Par29" w:history="1">
        <w:r>
          <w:rPr>
            <w:color w:val="0000FF"/>
          </w:rPr>
          <w:t>стандарт</w:t>
        </w:r>
      </w:hyperlink>
      <w:r>
        <w:t xml:space="preserve"> медицинской помощи больным при варикозном расширении вен мошонки (при оказании специализированной помощи).</w:t>
      </w:r>
    </w:p>
    <w:p w:rsidR="0049548F" w:rsidRDefault="0049548F">
      <w:pPr>
        <w:ind w:firstLine="540"/>
        <w:jc w:val="both"/>
      </w:pPr>
      <w:r>
        <w:t xml:space="preserve">2. Рекомендовать руководителям специализированных медицинских учреждений (подразделений) в субъектах Российской Федерации использовать </w:t>
      </w:r>
      <w:hyperlink w:anchor="Par29" w:history="1">
        <w:r>
          <w:rPr>
            <w:color w:val="0000FF"/>
          </w:rPr>
          <w:t>стандарт</w:t>
        </w:r>
      </w:hyperlink>
      <w:r>
        <w:t xml:space="preserve"> медицинской помощи больным при варикозном расширении вен мошонки (при оказании специализированной помощи).</w:t>
      </w:r>
    </w:p>
    <w:p w:rsidR="0049548F" w:rsidRDefault="0049548F">
      <w:pPr>
        <w:ind w:firstLine="540"/>
        <w:jc w:val="both"/>
      </w:pPr>
    </w:p>
    <w:p w:rsidR="0049548F" w:rsidRDefault="0049548F">
      <w:pPr>
        <w:jc w:val="right"/>
      </w:pPr>
      <w:r>
        <w:t>Заместитель Министра</w:t>
      </w:r>
    </w:p>
    <w:p w:rsidR="0049548F" w:rsidRDefault="0049548F">
      <w:pPr>
        <w:jc w:val="right"/>
      </w:pPr>
      <w:r>
        <w:t>В.СТАРОДУБОВ</w:t>
      </w:r>
    </w:p>
    <w:p w:rsidR="0049548F" w:rsidRDefault="0049548F">
      <w:pPr>
        <w:ind w:firstLine="540"/>
        <w:jc w:val="both"/>
      </w:pPr>
    </w:p>
    <w:p w:rsidR="0049548F" w:rsidRDefault="0049548F">
      <w:pPr>
        <w:ind w:firstLine="540"/>
        <w:jc w:val="both"/>
      </w:pPr>
    </w:p>
    <w:p w:rsidR="0049548F" w:rsidRDefault="0049548F">
      <w:pPr>
        <w:ind w:firstLine="540"/>
        <w:jc w:val="both"/>
      </w:pPr>
    </w:p>
    <w:p w:rsidR="0049548F" w:rsidRDefault="0049548F">
      <w:pPr>
        <w:ind w:firstLine="540"/>
        <w:jc w:val="both"/>
      </w:pPr>
    </w:p>
    <w:p w:rsidR="0049548F" w:rsidRDefault="0049548F">
      <w:pPr>
        <w:ind w:firstLine="540"/>
        <w:jc w:val="both"/>
      </w:pPr>
    </w:p>
    <w:p w:rsidR="0049548F" w:rsidRDefault="0049548F">
      <w:pPr>
        <w:jc w:val="right"/>
        <w:outlineLvl w:val="0"/>
      </w:pPr>
      <w:bookmarkStart w:id="1" w:name="Par22"/>
      <w:bookmarkEnd w:id="1"/>
      <w:r>
        <w:t>Утвержден</w:t>
      </w:r>
    </w:p>
    <w:p w:rsidR="0049548F" w:rsidRDefault="0049548F">
      <w:pPr>
        <w:jc w:val="right"/>
      </w:pPr>
      <w:r>
        <w:t>приказом Министерства</w:t>
      </w:r>
    </w:p>
    <w:p w:rsidR="0049548F" w:rsidRDefault="0049548F">
      <w:pPr>
        <w:jc w:val="right"/>
      </w:pPr>
      <w:r>
        <w:t>здравоохранения и</w:t>
      </w:r>
    </w:p>
    <w:p w:rsidR="0049548F" w:rsidRDefault="0049548F">
      <w:pPr>
        <w:jc w:val="right"/>
      </w:pPr>
      <w:r>
        <w:t>социального развития</w:t>
      </w:r>
    </w:p>
    <w:p w:rsidR="0049548F" w:rsidRDefault="0049548F">
      <w:pPr>
        <w:jc w:val="right"/>
      </w:pPr>
      <w:r>
        <w:t>Российской Федерации</w:t>
      </w:r>
    </w:p>
    <w:p w:rsidR="0049548F" w:rsidRDefault="0049548F">
      <w:pPr>
        <w:jc w:val="right"/>
      </w:pPr>
      <w:r>
        <w:t>от 11 января 2007 г. N 22</w:t>
      </w:r>
    </w:p>
    <w:p w:rsidR="0049548F" w:rsidRDefault="0049548F">
      <w:pPr>
        <w:ind w:firstLine="540"/>
        <w:jc w:val="both"/>
      </w:pPr>
    </w:p>
    <w:p w:rsidR="0049548F" w:rsidRDefault="0049548F">
      <w:pPr>
        <w:jc w:val="center"/>
        <w:rPr>
          <w:b/>
          <w:bCs/>
        </w:rPr>
      </w:pPr>
      <w:bookmarkStart w:id="2" w:name="Par29"/>
      <w:bookmarkEnd w:id="2"/>
      <w:r>
        <w:rPr>
          <w:b/>
          <w:bCs/>
        </w:rPr>
        <w:t>СТАНДАРТ</w:t>
      </w:r>
    </w:p>
    <w:p w:rsidR="0049548F" w:rsidRDefault="0049548F">
      <w:pPr>
        <w:jc w:val="center"/>
        <w:rPr>
          <w:b/>
          <w:bCs/>
        </w:rPr>
      </w:pPr>
      <w:r>
        <w:rPr>
          <w:b/>
          <w:bCs/>
        </w:rPr>
        <w:t>МЕДИЦИНСКОЙ ПОМОЩИ ПРИ ВАРИКОЗНОМ РАСШИРЕНИИ ВЕН МОШОНКИ</w:t>
      </w:r>
    </w:p>
    <w:p w:rsidR="0049548F" w:rsidRDefault="0049548F">
      <w:pPr>
        <w:jc w:val="center"/>
        <w:rPr>
          <w:b/>
          <w:bCs/>
        </w:rPr>
      </w:pPr>
      <w:r>
        <w:rPr>
          <w:b/>
          <w:bCs/>
        </w:rPr>
        <w:t>(ПРИ ОКАЗАНИИ СПЕЦИАЛИЗИРОВАННОЙ ПОМОЩИ)</w:t>
      </w:r>
    </w:p>
    <w:p w:rsidR="0049548F" w:rsidRDefault="0049548F">
      <w:pPr>
        <w:ind w:firstLine="540"/>
        <w:jc w:val="both"/>
      </w:pPr>
    </w:p>
    <w:p w:rsidR="0049548F" w:rsidRDefault="0049548F">
      <w:pPr>
        <w:ind w:firstLine="540"/>
        <w:jc w:val="both"/>
        <w:outlineLvl w:val="1"/>
      </w:pPr>
      <w:bookmarkStart w:id="3" w:name="Par33"/>
      <w:bookmarkEnd w:id="3"/>
      <w:r>
        <w:t>1. Модель пациента:</w:t>
      </w:r>
    </w:p>
    <w:p w:rsidR="0049548F" w:rsidRDefault="0049548F">
      <w:pPr>
        <w:ind w:firstLine="540"/>
        <w:jc w:val="both"/>
      </w:pPr>
      <w:r>
        <w:t>Категория возрастная: дети, взрослые</w:t>
      </w:r>
    </w:p>
    <w:p w:rsidR="0049548F" w:rsidRDefault="0049548F">
      <w:pPr>
        <w:ind w:firstLine="540"/>
        <w:jc w:val="both"/>
      </w:pPr>
      <w:r>
        <w:t>Нозологическая форма: варикозное расширение вен мошонки</w:t>
      </w:r>
    </w:p>
    <w:p w:rsidR="0049548F" w:rsidRDefault="0049548F">
      <w:pPr>
        <w:ind w:firstLine="540"/>
        <w:jc w:val="both"/>
      </w:pPr>
      <w:r>
        <w:t xml:space="preserve">Код по МКБ-10: </w:t>
      </w:r>
      <w:hyperlink r:id="rId5" w:history="1">
        <w:r>
          <w:rPr>
            <w:color w:val="0000FF"/>
          </w:rPr>
          <w:t>I86.1</w:t>
        </w:r>
      </w:hyperlink>
    </w:p>
    <w:p w:rsidR="0049548F" w:rsidRDefault="0049548F">
      <w:pPr>
        <w:ind w:firstLine="540"/>
        <w:jc w:val="both"/>
      </w:pPr>
      <w:r>
        <w:t>Фаза: любая</w:t>
      </w:r>
    </w:p>
    <w:p w:rsidR="0049548F" w:rsidRDefault="0049548F">
      <w:pPr>
        <w:ind w:firstLine="540"/>
        <w:jc w:val="both"/>
      </w:pPr>
      <w:r>
        <w:t>Стадия: II-III стадия</w:t>
      </w:r>
    </w:p>
    <w:p w:rsidR="0049548F" w:rsidRDefault="0049548F">
      <w:pPr>
        <w:ind w:firstLine="540"/>
        <w:jc w:val="both"/>
      </w:pPr>
      <w:r>
        <w:t>Осложнение: вне зависимости от осложнений</w:t>
      </w:r>
    </w:p>
    <w:p w:rsidR="0049548F" w:rsidRDefault="0049548F">
      <w:pPr>
        <w:ind w:firstLine="540"/>
        <w:jc w:val="both"/>
      </w:pPr>
      <w:r>
        <w:t>Условие оказания: стационарная помощь</w:t>
      </w:r>
    </w:p>
    <w:p w:rsidR="0049548F" w:rsidRDefault="0049548F">
      <w:pPr>
        <w:ind w:firstLine="540"/>
        <w:jc w:val="both"/>
      </w:pPr>
    </w:p>
    <w:p w:rsidR="0049548F" w:rsidRDefault="0049548F">
      <w:pPr>
        <w:jc w:val="center"/>
        <w:outlineLvl w:val="2"/>
      </w:pPr>
      <w:bookmarkStart w:id="4" w:name="Par42"/>
      <w:bookmarkEnd w:id="4"/>
      <w:r>
        <w:t>1.1. ДИАГНОСТИКА</w:t>
      </w:r>
    </w:p>
    <w:p w:rsidR="0049548F" w:rsidRDefault="0049548F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Наименование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A01.31.012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Аускультация  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Перкуссия     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массы тела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A02.03.005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роста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дыхания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сердцебиения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Термометрия общая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</w:t>
            </w:r>
            <w:proofErr w:type="gramStart"/>
            <w:r>
              <w:rPr>
                <w:rFonts w:ascii="Courier New" w:hAnsi="Courier New" w:cs="Courier New"/>
              </w:rPr>
              <w:t>артериального</w:t>
            </w:r>
            <w:proofErr w:type="gramEnd"/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</w:t>
            </w:r>
            <w:proofErr w:type="gramStart"/>
            <w:r>
              <w:rPr>
                <w:rFonts w:ascii="Courier New" w:hAnsi="Courier New" w:cs="Courier New"/>
              </w:rPr>
              <w:t>на</w:t>
            </w:r>
            <w:proofErr w:type="gramEnd"/>
            <w:r>
              <w:rPr>
                <w:rFonts w:ascii="Courier New" w:hAnsi="Courier New" w:cs="Courier New"/>
              </w:rPr>
              <w:t xml:space="preserve">   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периферических </w:t>
            </w:r>
            <w:proofErr w:type="gramStart"/>
            <w:r>
              <w:rPr>
                <w:rFonts w:ascii="Courier New" w:hAnsi="Courier New" w:cs="Courier New"/>
              </w:rPr>
              <w:t>артериях</w:t>
            </w:r>
            <w:proofErr w:type="gramEnd"/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мошонки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(яички, придатки)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A04.21.00X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Допплерография</w:t>
            </w:r>
            <w:proofErr w:type="spellEnd"/>
            <w:r>
              <w:rPr>
                <w:rFonts w:ascii="Courier New" w:hAnsi="Courier New" w:cs="Courier New"/>
              </w:rPr>
              <w:t xml:space="preserve"> сосудов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семенного канатика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49548F" w:rsidRDefault="0049548F">
      <w:pPr>
        <w:ind w:firstLine="540"/>
        <w:jc w:val="both"/>
      </w:pPr>
    </w:p>
    <w:p w:rsidR="0049548F" w:rsidRDefault="0049548F">
      <w:pPr>
        <w:jc w:val="center"/>
        <w:outlineLvl w:val="2"/>
      </w:pPr>
      <w:bookmarkStart w:id="5" w:name="Par94"/>
      <w:bookmarkEnd w:id="5"/>
      <w:r>
        <w:t>1.2. ЛЕЧЕНИЕ ИЗ РАСЧЕТА 5 ДНЕЙ</w:t>
      </w:r>
    </w:p>
    <w:p w:rsidR="0049548F" w:rsidRDefault="0049548F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Наименование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Аускультация  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Перкуссия     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дыхания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сердцебиения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Термометрия общая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</w:t>
            </w:r>
            <w:r>
              <w:rPr>
                <w:rFonts w:ascii="Courier New" w:hAnsi="Courier New" w:cs="Courier New"/>
              </w:rPr>
              <w:lastRenderedPageBreak/>
              <w:t xml:space="preserve">пальца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A08.05.003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оседания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лейкоцитов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Соотношение лейкоцитов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в крови (подсчет       </w:t>
            </w:r>
            <w:proofErr w:type="gramEnd"/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формулы крови)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тромбоцитов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цветового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показателя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вязкости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времени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кровотечения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Оценка гематокрита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гемоглобина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</w:t>
            </w:r>
            <w:proofErr w:type="gramStart"/>
            <w:r>
              <w:rPr>
                <w:rFonts w:ascii="Courier New" w:hAnsi="Courier New" w:cs="Courier New"/>
              </w:rPr>
              <w:t>из</w:t>
            </w:r>
            <w:proofErr w:type="gramEnd"/>
            <w:r>
              <w:rPr>
                <w:rFonts w:ascii="Courier New" w:hAnsi="Courier New" w:cs="Courier New"/>
              </w:rPr>
              <w:t xml:space="preserve">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периферической вены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мочевины в крови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креатинина</w:t>
            </w:r>
            <w:proofErr w:type="spellEnd"/>
            <w:r>
              <w:rPr>
                <w:rFonts w:ascii="Courier New" w:hAnsi="Courier New" w:cs="Courier New"/>
              </w:rPr>
              <w:t xml:space="preserve">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билирубина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в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кальция в крови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Обнаружение </w:t>
            </w:r>
            <w:proofErr w:type="gramStart"/>
            <w:r>
              <w:rPr>
                <w:rFonts w:ascii="Courier New" w:hAnsi="Courier New" w:cs="Courier New"/>
              </w:rPr>
              <w:t>кетоновых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тел в моче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концентрации </w:t>
            </w:r>
            <w:proofErr w:type="gramStart"/>
            <w:r>
              <w:rPr>
                <w:rFonts w:ascii="Courier New" w:hAnsi="Courier New" w:cs="Courier New"/>
              </w:rPr>
              <w:t>водородных</w:t>
            </w:r>
            <w:proofErr w:type="gramEnd"/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ионов мочи (</w:t>
            </w:r>
            <w:proofErr w:type="spellStart"/>
            <w:r>
              <w:rPr>
                <w:rFonts w:ascii="Courier New" w:hAnsi="Courier New" w:cs="Courier New"/>
              </w:rPr>
              <w:t>pH</w:t>
            </w:r>
            <w:proofErr w:type="spellEnd"/>
            <w:r>
              <w:rPr>
                <w:rFonts w:ascii="Courier New" w:hAnsi="Courier New" w:cs="Courier New"/>
              </w:rPr>
              <w:t xml:space="preserve"> мочи)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удельного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веса (относительной    </w:t>
            </w:r>
            <w:proofErr w:type="gramEnd"/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глюкозы в моче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A26.06.048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класса M, G (</w:t>
            </w:r>
            <w:proofErr w:type="spellStart"/>
            <w:r>
              <w:rPr>
                <w:rFonts w:ascii="Courier New" w:hAnsi="Courier New" w:cs="Courier New"/>
              </w:rPr>
              <w:t>IgM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IgG</w:t>
            </w:r>
            <w:proofErr w:type="spellEnd"/>
            <w:r>
              <w:rPr>
                <w:rFonts w:ascii="Courier New" w:hAnsi="Courier New" w:cs="Courier New"/>
              </w:rPr>
              <w:t xml:space="preserve">) </w:t>
            </w:r>
          </w:p>
          <w:p w:rsidR="0049548F" w:rsidRPr="0049548F" w:rsidRDefault="0049548F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49548F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49548F" w:rsidRPr="0049548F" w:rsidRDefault="0049548F">
            <w:pPr>
              <w:rPr>
                <w:rFonts w:ascii="Courier New" w:hAnsi="Courier New" w:cs="Courier New"/>
                <w:lang w:val="en-US"/>
              </w:rPr>
            </w:pPr>
            <w:r w:rsidRPr="0049548F">
              <w:rPr>
                <w:rFonts w:ascii="Courier New" w:hAnsi="Courier New" w:cs="Courier New"/>
                <w:lang w:val="en-US"/>
              </w:rPr>
              <w:t xml:space="preserve">immunodeficiency virus </w:t>
            </w:r>
          </w:p>
          <w:p w:rsidR="0049548F" w:rsidRPr="0049548F" w:rsidRDefault="0049548F">
            <w:pPr>
              <w:rPr>
                <w:rFonts w:ascii="Courier New" w:hAnsi="Courier New" w:cs="Courier New"/>
                <w:lang w:val="en-US"/>
              </w:rPr>
            </w:pPr>
            <w:r w:rsidRPr="0049548F">
              <w:rPr>
                <w:rFonts w:ascii="Courier New" w:hAnsi="Courier New" w:cs="Courier New"/>
                <w:lang w:val="en-US"/>
              </w:rPr>
              <w:t xml:space="preserve">HIV1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 w:rsidRPr="0049548F">
              <w:rPr>
                <w:rFonts w:ascii="Courier New" w:hAnsi="Courier New" w:cs="Courier New"/>
                <w:lang w:val="en-US"/>
              </w:rPr>
              <w:t xml:space="preserve">     </w:t>
            </w:r>
            <w:r>
              <w:rPr>
                <w:rFonts w:ascii="Courier New" w:hAnsi="Courier New" w:cs="Courier New"/>
              </w:rPr>
              <w:t xml:space="preserve">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класса M, G (</w:t>
            </w:r>
            <w:proofErr w:type="spellStart"/>
            <w:r>
              <w:rPr>
                <w:rFonts w:ascii="Courier New" w:hAnsi="Courier New" w:cs="Courier New"/>
              </w:rPr>
              <w:t>IgM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IgG</w:t>
            </w:r>
            <w:proofErr w:type="spellEnd"/>
            <w:r>
              <w:rPr>
                <w:rFonts w:ascii="Courier New" w:hAnsi="Courier New" w:cs="Courier New"/>
              </w:rPr>
              <w:t xml:space="preserve">) </w:t>
            </w:r>
          </w:p>
          <w:p w:rsidR="0049548F" w:rsidRPr="0049548F" w:rsidRDefault="0049548F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49548F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49548F" w:rsidRPr="0049548F" w:rsidRDefault="0049548F">
            <w:pPr>
              <w:rPr>
                <w:rFonts w:ascii="Courier New" w:hAnsi="Courier New" w:cs="Courier New"/>
                <w:lang w:val="en-US"/>
              </w:rPr>
            </w:pPr>
            <w:r w:rsidRPr="0049548F">
              <w:rPr>
                <w:rFonts w:ascii="Courier New" w:hAnsi="Courier New" w:cs="Courier New"/>
                <w:lang w:val="en-US"/>
              </w:rPr>
              <w:t xml:space="preserve">immunodeficiency virus </w:t>
            </w:r>
          </w:p>
          <w:p w:rsidR="0049548F" w:rsidRPr="0049548F" w:rsidRDefault="0049548F">
            <w:pPr>
              <w:rPr>
                <w:rFonts w:ascii="Courier New" w:hAnsi="Courier New" w:cs="Courier New"/>
                <w:lang w:val="en-US"/>
              </w:rPr>
            </w:pPr>
            <w:r w:rsidRPr="0049548F">
              <w:rPr>
                <w:rFonts w:ascii="Courier New" w:hAnsi="Courier New" w:cs="Courier New"/>
                <w:lang w:val="en-US"/>
              </w:rPr>
              <w:t xml:space="preserve">HIV2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 w:rsidRPr="0049548F">
              <w:rPr>
                <w:rFonts w:ascii="Courier New" w:hAnsi="Courier New" w:cs="Courier New"/>
                <w:lang w:val="en-US"/>
              </w:rPr>
              <w:t xml:space="preserve">     </w:t>
            </w:r>
            <w:r>
              <w:rPr>
                <w:rFonts w:ascii="Courier New" w:hAnsi="Courier New" w:cs="Courier New"/>
              </w:rPr>
              <w:t xml:space="preserve">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антигенов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HbsAg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Hepatitis</w:t>
            </w:r>
            <w:proofErr w:type="spellEnd"/>
            <w:r>
              <w:rPr>
                <w:rFonts w:ascii="Courier New" w:hAnsi="Courier New" w:cs="Courier New"/>
              </w:rPr>
              <w:t xml:space="preserve"> B </w:t>
            </w:r>
            <w:proofErr w:type="spellStart"/>
            <w:r>
              <w:rPr>
                <w:rFonts w:ascii="Courier New" w:hAnsi="Courier New" w:cs="Courier New"/>
              </w:rPr>
              <w:t>virus</w:t>
            </w:r>
            <w:proofErr w:type="spellEnd"/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A26.06.082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</w:t>
            </w:r>
            <w:proofErr w:type="gramStart"/>
            <w:r>
              <w:rPr>
                <w:rFonts w:ascii="Courier New" w:hAnsi="Courier New" w:cs="Courier New"/>
              </w:rPr>
              <w:t>к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Treponema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pallidum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основных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 крови (A, B, O)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резус-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принадлежности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A16.28.047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Перевязка и пересечение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яичковой</w:t>
            </w:r>
            <w:proofErr w:type="spellEnd"/>
            <w:r>
              <w:rPr>
                <w:rFonts w:ascii="Courier New" w:hAnsi="Courier New" w:cs="Courier New"/>
              </w:rPr>
              <w:t xml:space="preserve"> вены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A03.31.001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Лапароскопия  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диагностическая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Перевязки при операциях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наружных половых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органах</w:t>
            </w:r>
            <w:proofErr w:type="gramEnd"/>
            <w:r>
              <w:rPr>
                <w:rFonts w:ascii="Courier New" w:hAnsi="Courier New" w:cs="Courier New"/>
              </w:rPr>
              <w:t xml:space="preserve">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Внутримышечное введение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Катетеризация 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кубитальной</w:t>
            </w:r>
            <w:proofErr w:type="spellEnd"/>
            <w:r>
              <w:rPr>
                <w:rFonts w:ascii="Courier New" w:hAnsi="Courier New" w:cs="Courier New"/>
              </w:rPr>
              <w:t xml:space="preserve"> и других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периферических вен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Внутривенное введение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парентеральном </w:t>
            </w:r>
            <w:proofErr w:type="gramStart"/>
            <w:r>
              <w:rPr>
                <w:rFonts w:ascii="Courier New" w:hAnsi="Courier New" w:cs="Courier New"/>
              </w:rPr>
              <w:t>введении</w:t>
            </w:r>
            <w:proofErr w:type="gramEnd"/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</w:t>
            </w:r>
            <w:proofErr w:type="gramStart"/>
            <w:r>
              <w:rPr>
                <w:rFonts w:ascii="Courier New" w:hAnsi="Courier New" w:cs="Courier New"/>
              </w:rPr>
              <w:t>сосудистым</w:t>
            </w:r>
            <w:proofErr w:type="gramEnd"/>
            <w:r>
              <w:rPr>
                <w:rFonts w:ascii="Courier New" w:hAnsi="Courier New" w:cs="Courier New"/>
              </w:rPr>
              <w:t xml:space="preserve">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A25.21.001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   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лекарственной терапии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заболеваниях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A25.21.002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   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диетической терапии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заболеваниях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A25.21.003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лечебно-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оздоровительного режима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заболеваниях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A13.31.006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Обучение уходу </w:t>
            </w:r>
            <w:proofErr w:type="gramStart"/>
            <w:r>
              <w:rPr>
                <w:rFonts w:ascii="Courier New" w:hAnsi="Courier New" w:cs="Courier New"/>
              </w:rPr>
              <w:t>за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больным ребенком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0,6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A04.10.002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Эхокардиография</w:t>
            </w:r>
            <w:proofErr w:type="spellEnd"/>
            <w:r>
              <w:rPr>
                <w:rFonts w:ascii="Courier New" w:hAnsi="Courier New" w:cs="Courier New"/>
              </w:rPr>
              <w:t xml:space="preserve">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Регистрация   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электрокардиограммы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Расшифровка, описание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интерпретация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электрокардиографичес</w:t>
            </w:r>
            <w:proofErr w:type="spellEnd"/>
            <w:r>
              <w:rPr>
                <w:rFonts w:ascii="Courier New" w:hAnsi="Courier New" w:cs="Courier New"/>
              </w:rPr>
              <w:t xml:space="preserve">-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ких</w:t>
            </w:r>
            <w:proofErr w:type="spellEnd"/>
            <w:r>
              <w:rPr>
                <w:rFonts w:ascii="Courier New" w:hAnsi="Courier New" w:cs="Courier New"/>
              </w:rPr>
              <w:t xml:space="preserve"> данных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A06.09.008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легких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A06.31.007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Описание и    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интерпретация 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рентгенографических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изображений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Анестезиологическое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пособие (включая раннее</w:t>
            </w:r>
            <w:proofErr w:type="gramEnd"/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послеоперационное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ведение)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B03.003.03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Суточное наблюдение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реанимационного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больного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Прием (осмотр,         </w:t>
            </w:r>
            <w:proofErr w:type="gramEnd"/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анестезиолога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49548F" w:rsidRDefault="0049548F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72"/>
        <w:gridCol w:w="784"/>
        <w:gridCol w:w="1666"/>
        <w:gridCol w:w="1176"/>
        <w:gridCol w:w="980"/>
        <w:gridCol w:w="980"/>
      </w:tblGrid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Фармакотера</w:t>
            </w:r>
            <w:proofErr w:type="spellEnd"/>
            <w:r>
              <w:rPr>
                <w:rFonts w:ascii="Courier New" w:hAnsi="Courier New" w:cs="Courier New"/>
              </w:rPr>
              <w:t>-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певтическая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группа      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АТХ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группа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hyperlink w:anchor="Par389" w:history="1">
              <w:r>
                <w:rPr>
                  <w:rFonts w:ascii="Courier New" w:hAnsi="Courier New" w:cs="Courier New"/>
                  <w:color w:val="0000FF"/>
                </w:rPr>
                <w:t>&lt;*&gt;</w:t>
              </w:r>
            </w:hyperlink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Международное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непатентованное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наименование 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Частота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назначения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ОДД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hyperlink w:anchor="Par390" w:history="1">
              <w:r>
                <w:rPr>
                  <w:rFonts w:ascii="Courier New" w:hAnsi="Courier New" w:cs="Courier New"/>
                  <w:color w:val="0000FF"/>
                </w:rPr>
                <w:t>&lt;**&gt;</w:t>
              </w:r>
            </w:hyperlink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ЭКД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hyperlink w:anchor="Par391" w:history="1">
              <w:r>
                <w:rPr>
                  <w:rFonts w:ascii="Courier New" w:hAnsi="Courier New" w:cs="Courier New"/>
                  <w:color w:val="0000FF"/>
                </w:rPr>
                <w:t>&lt;***&gt;</w:t>
              </w:r>
            </w:hyperlink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Анестетики, </w:t>
            </w:r>
            <w:proofErr w:type="spellStart"/>
            <w:r>
              <w:rPr>
                <w:rFonts w:ascii="Courier New" w:hAnsi="Courier New" w:cs="Courier New"/>
              </w:rPr>
              <w:t>миорелаксанты</w:t>
            </w:r>
            <w:proofErr w:type="spellEnd"/>
            <w:r>
              <w:rPr>
                <w:rFonts w:ascii="Courier New" w:hAnsi="Courier New" w:cs="Courier New"/>
              </w:rPr>
              <w:t xml:space="preserve">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наркоза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Изофлуран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мл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Кетамин</w:t>
            </w:r>
            <w:proofErr w:type="spellEnd"/>
            <w:r>
              <w:rPr>
                <w:rFonts w:ascii="Courier New" w:hAnsi="Courier New" w:cs="Courier New"/>
              </w:rPr>
              <w:t xml:space="preserve">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300 мг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Пропофол</w:t>
            </w:r>
            <w:proofErr w:type="spell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Севофлуран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0,6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мл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Миорелаксанты</w:t>
            </w:r>
            <w:proofErr w:type="spellEnd"/>
            <w:r>
              <w:rPr>
                <w:rFonts w:ascii="Courier New" w:hAnsi="Courier New" w:cs="Courier New"/>
              </w:rPr>
              <w:t xml:space="preserve">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0,2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Рокурония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бромид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12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12 мг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Анальгетики, нестероидные 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препараты,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</w:t>
            </w:r>
            <w:proofErr w:type="gramStart"/>
            <w:r>
              <w:rPr>
                <w:rFonts w:ascii="Courier New" w:hAnsi="Courier New" w:cs="Courier New"/>
              </w:rPr>
              <w:t>ревматических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заболеваний и подагры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Наркотические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Трамадол</w:t>
            </w:r>
            <w:proofErr w:type="spell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0,8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Фентанил</w:t>
            </w:r>
            <w:proofErr w:type="spell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0,2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мг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Ненаркотические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и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нестероидные 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Кетопрофен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160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160 мг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Метамизол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натрий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0,6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1500 мг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Парацетамол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0,2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360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1800 мг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</w:t>
            </w:r>
            <w:proofErr w:type="gramStart"/>
            <w:r>
              <w:rPr>
                <w:rFonts w:ascii="Courier New" w:hAnsi="Courier New" w:cs="Courier New"/>
              </w:rPr>
              <w:t>аллергических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реакций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0,6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Антигистаминные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Дифенгидрамин</w:t>
            </w:r>
            <w:proofErr w:type="spellEnd"/>
            <w:r>
              <w:rPr>
                <w:rFonts w:ascii="Courier New" w:hAnsi="Courier New" w:cs="Courier New"/>
              </w:rPr>
              <w:t xml:space="preserve">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0,8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Хлоропирамин</w:t>
            </w:r>
            <w:proofErr w:type="spellEnd"/>
            <w:r>
              <w:rPr>
                <w:rFonts w:ascii="Courier New" w:hAnsi="Courier New" w:cs="Courier New"/>
              </w:rPr>
              <w:t xml:space="preserve">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0,2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</w:t>
            </w:r>
            <w:proofErr w:type="gramStart"/>
            <w:r>
              <w:rPr>
                <w:rFonts w:ascii="Courier New" w:hAnsi="Courier New" w:cs="Courier New"/>
              </w:rPr>
              <w:t>центральную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нервную систему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0,7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Анксиолитики</w:t>
            </w:r>
            <w:proofErr w:type="spell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(транквилизаторы)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Диазепам</w:t>
            </w:r>
            <w:proofErr w:type="spell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0,2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Мидазолам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0,8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кровь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и      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плазмозаменители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Декстроза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мл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Гидроксиэтил</w:t>
            </w:r>
            <w:proofErr w:type="spellEnd"/>
            <w:r>
              <w:rPr>
                <w:rFonts w:ascii="Courier New" w:hAnsi="Courier New" w:cs="Courier New"/>
              </w:rPr>
              <w:t xml:space="preserve">-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крахмал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250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250 мл </w:t>
            </w: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заболеваний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желудочно-кишечного тракта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Спазмолитические      </w:t>
            </w:r>
          </w:p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</w:p>
        </w:tc>
      </w:tr>
      <w:tr w:rsidR="0049548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Атропин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48F" w:rsidRDefault="0049548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мг  </w:t>
            </w:r>
          </w:p>
        </w:tc>
      </w:tr>
    </w:tbl>
    <w:p w:rsidR="0049548F" w:rsidRDefault="0049548F">
      <w:pPr>
        <w:ind w:firstLine="540"/>
        <w:jc w:val="both"/>
      </w:pPr>
    </w:p>
    <w:p w:rsidR="0049548F" w:rsidRDefault="0049548F">
      <w:pPr>
        <w:ind w:firstLine="540"/>
        <w:jc w:val="both"/>
      </w:pPr>
      <w:r>
        <w:t>--------------------------------</w:t>
      </w:r>
    </w:p>
    <w:p w:rsidR="0049548F" w:rsidRDefault="0049548F">
      <w:pPr>
        <w:ind w:firstLine="540"/>
        <w:jc w:val="both"/>
      </w:pPr>
      <w:bookmarkStart w:id="6" w:name="Par389"/>
      <w:bookmarkEnd w:id="6"/>
      <w:r>
        <w:t xml:space="preserve">&lt;*&gt; </w:t>
      </w:r>
      <w:proofErr w:type="spellStart"/>
      <w:r>
        <w:t>Анатомо-терапевтическо-химическая</w:t>
      </w:r>
      <w:proofErr w:type="spellEnd"/>
      <w:r>
        <w:t xml:space="preserve"> классификация.</w:t>
      </w:r>
    </w:p>
    <w:p w:rsidR="0049548F" w:rsidRDefault="0049548F">
      <w:pPr>
        <w:ind w:firstLine="540"/>
        <w:jc w:val="both"/>
      </w:pPr>
      <w:bookmarkStart w:id="7" w:name="Par390"/>
      <w:bookmarkEnd w:id="7"/>
      <w:r>
        <w:lastRenderedPageBreak/>
        <w:t>&lt;**&gt; Ориентировочная дневная доза.</w:t>
      </w:r>
    </w:p>
    <w:p w:rsidR="0049548F" w:rsidRDefault="0049548F">
      <w:pPr>
        <w:ind w:firstLine="540"/>
        <w:jc w:val="both"/>
      </w:pPr>
      <w:bookmarkStart w:id="8" w:name="Par391"/>
      <w:bookmarkEnd w:id="8"/>
      <w:r>
        <w:t>&lt;***&gt; Эквивалентная курсовая доза.</w:t>
      </w:r>
    </w:p>
    <w:p w:rsidR="0049548F" w:rsidRDefault="0049548F">
      <w:pPr>
        <w:ind w:firstLine="540"/>
        <w:jc w:val="both"/>
      </w:pPr>
    </w:p>
    <w:p w:rsidR="0049548F" w:rsidRDefault="0049548F">
      <w:pPr>
        <w:ind w:firstLine="540"/>
        <w:jc w:val="both"/>
      </w:pPr>
    </w:p>
    <w:p w:rsidR="0049548F" w:rsidRDefault="0049548F">
      <w:pPr>
        <w:pBdr>
          <w:bottom w:val="single" w:sz="6" w:space="0" w:color="auto"/>
        </w:pBdr>
        <w:rPr>
          <w:sz w:val="5"/>
          <w:szCs w:val="5"/>
        </w:rPr>
      </w:pPr>
    </w:p>
    <w:p w:rsidR="00C065F2" w:rsidRDefault="00C065F2"/>
    <w:sectPr w:rsidR="00C065F2" w:rsidSect="008E7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9548F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2EBB"/>
    <w:rsid w:val="000D3B58"/>
    <w:rsid w:val="000D4A5E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548F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22C2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3A2BBBF91C4C321071AAB75B8DBC03AACEB67F6B97F0CC2769239A2528E3755E0056DFA8960sEV2D" TargetMode="External"/><Relationship Id="rId4" Type="http://schemas.openxmlformats.org/officeDocument/2006/relationships/hyperlink" Target="consultantplus://offline/ref=B3A2BBBF91C4C321071AAB75B8DBC03AA9E666F5BB2206CA2F9E3BA55DD12052A90968FB8E63E7s8V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1723</Words>
  <Characters>9823</Characters>
  <Application>Microsoft Office Word</Application>
  <DocSecurity>0</DocSecurity>
  <Lines>81</Lines>
  <Paragraphs>23</Paragraphs>
  <ScaleCrop>false</ScaleCrop>
  <Company>MYZ</Company>
  <LinksUpToDate>false</LinksUpToDate>
  <CharactersWithSpaces>11523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2014-06-04T03:21:00Z</dcterms:created>
  <dcterms:modified xsi:type="dcterms:W3CDTF">2014-06-04T03:22:00Z</dcterms:modified>
</cp:coreProperties>
</file>